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0E" w:rsidRDefault="009E6E0E" w:rsidP="009E6E0E">
      <w:pPr>
        <w:pStyle w:val="a3"/>
        <w:ind w:firstLineChars="200" w:firstLine="540"/>
        <w:jc w:val="center"/>
        <w:rPr>
          <w:rFonts w:asciiTheme="minorHAnsi" w:eastAsiaTheme="minorEastAsia" w:hAnsiTheme="minorHAnsi" w:cstheme="minorBidi"/>
          <w:color w:val="000000"/>
          <w:kern w:val="2"/>
          <w:sz w:val="21"/>
          <w:szCs w:val="22"/>
        </w:rPr>
      </w:pPr>
      <w:r>
        <w:rPr>
          <w:rFonts w:ascii="黑体" w:eastAsia="黑体" w:hAnsi="黑体" w:cs="Arial"/>
          <w:color w:val="000000"/>
          <w:sz w:val="27"/>
          <w:szCs w:val="27"/>
        </w:rPr>
        <w:t>天津科技大学2017年高水平运动队合格考生公示</w:t>
      </w:r>
    </w:p>
    <w:p w:rsidR="009E6E0E" w:rsidRDefault="009E6E0E" w:rsidP="009E6E0E">
      <w:pPr>
        <w:pStyle w:val="a3"/>
        <w:ind w:firstLineChars="200" w:firstLine="420"/>
        <w:rPr>
          <w:rFonts w:ascii="Arial" w:hAnsi="Arial" w:cs="Arial"/>
          <w:color w:val="000000"/>
          <w:sz w:val="18"/>
          <w:szCs w:val="18"/>
        </w:rPr>
      </w:pPr>
      <w:r>
        <w:rPr>
          <w:rFonts w:asciiTheme="minorHAnsi" w:eastAsiaTheme="minorEastAsia" w:hAnsiTheme="minorHAnsi" w:cstheme="minorBidi" w:hint="eastAsia"/>
          <w:color w:val="000000"/>
          <w:kern w:val="2"/>
          <w:sz w:val="21"/>
          <w:szCs w:val="22"/>
        </w:rPr>
        <w:t>根据教育部高水平运动队招生相关政策以及我校高水平运动队体育专项测试情况和国家体育总局单独招生文化课考试成绩（我校划定的国家体育总局单独招生文化课考试合格分数线为</w:t>
      </w:r>
      <w:r>
        <w:rPr>
          <w:rFonts w:asciiTheme="minorHAnsi" w:eastAsiaTheme="minorEastAsia" w:hAnsiTheme="minorHAnsi" w:cstheme="minorBidi"/>
          <w:color w:val="000000"/>
          <w:kern w:val="2"/>
          <w:sz w:val="21"/>
          <w:szCs w:val="22"/>
        </w:rPr>
        <w:t>188</w:t>
      </w:r>
      <w:r>
        <w:rPr>
          <w:rFonts w:asciiTheme="minorHAnsi" w:eastAsiaTheme="minorEastAsia" w:hAnsiTheme="minorHAnsi" w:cstheme="minorBidi" w:hint="eastAsia"/>
          <w:color w:val="000000"/>
          <w:kern w:val="2"/>
          <w:sz w:val="21"/>
          <w:szCs w:val="22"/>
        </w:rPr>
        <w:t>分），决定下列考生为我校</w:t>
      </w:r>
      <w:r>
        <w:rPr>
          <w:rFonts w:asciiTheme="minorHAnsi" w:eastAsiaTheme="minorEastAsia" w:hAnsiTheme="minorHAnsi" w:cstheme="minorBidi"/>
          <w:color w:val="000000"/>
          <w:kern w:val="2"/>
          <w:sz w:val="21"/>
          <w:szCs w:val="22"/>
        </w:rPr>
        <w:t>2017</w:t>
      </w:r>
      <w:r>
        <w:rPr>
          <w:rFonts w:asciiTheme="minorHAnsi" w:eastAsiaTheme="minorEastAsia" w:hAnsiTheme="minorHAnsi" w:cstheme="minorBidi" w:hint="eastAsia"/>
          <w:color w:val="000000"/>
          <w:kern w:val="2"/>
          <w:sz w:val="21"/>
          <w:szCs w:val="22"/>
        </w:rPr>
        <w:t>年高水平运动队合格人选，现予以公示，公示期为</w:t>
      </w:r>
      <w:r>
        <w:rPr>
          <w:rFonts w:asciiTheme="minorHAnsi" w:eastAsiaTheme="minorEastAsia" w:hAnsiTheme="minorHAnsi" w:cstheme="minorBidi"/>
          <w:color w:val="000000"/>
          <w:kern w:val="2"/>
          <w:sz w:val="21"/>
          <w:szCs w:val="22"/>
        </w:rPr>
        <w:t>5</w:t>
      </w:r>
      <w:r>
        <w:rPr>
          <w:rFonts w:asciiTheme="minorHAnsi" w:eastAsiaTheme="minorEastAsia" w:hAnsiTheme="minorHAnsi" w:cstheme="minorBidi" w:hint="eastAsia"/>
          <w:color w:val="000000"/>
          <w:kern w:val="2"/>
          <w:sz w:val="21"/>
          <w:szCs w:val="22"/>
        </w:rPr>
        <w:t>个工作日。我校将按照教育部相关规定将合格名单上报教育部阳光高考平台，由学生所在省（直辖市、自治区）招办进行审核。</w:t>
      </w:r>
    </w:p>
    <w:tbl>
      <w:tblPr>
        <w:tblW w:w="16320" w:type="dxa"/>
        <w:tblCellMar>
          <w:left w:w="0" w:type="dxa"/>
          <w:right w:w="0" w:type="dxa"/>
        </w:tblCellMar>
        <w:tblLook w:val="04A0" w:firstRow="1" w:lastRow="0" w:firstColumn="1" w:lastColumn="0" w:noHBand="0" w:noVBand="1"/>
      </w:tblPr>
      <w:tblGrid>
        <w:gridCol w:w="640"/>
        <w:gridCol w:w="1080"/>
        <w:gridCol w:w="600"/>
        <w:gridCol w:w="3180"/>
        <w:gridCol w:w="1080"/>
        <w:gridCol w:w="1080"/>
        <w:gridCol w:w="1080"/>
        <w:gridCol w:w="1640"/>
        <w:gridCol w:w="1380"/>
        <w:gridCol w:w="1420"/>
        <w:gridCol w:w="3140"/>
      </w:tblGrid>
      <w:tr w:rsidR="009E6E0E" w:rsidTr="009E6E0E">
        <w:trPr>
          <w:trHeight w:val="43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序号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姓名</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性别</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毕业中学</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测试项目</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运动等级</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报考类型</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专业测试成绩</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专业测试结果</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单考文化</w:t>
            </w:r>
            <w:proofErr w:type="gramEnd"/>
            <w:r>
              <w:rPr>
                <w:rFonts w:ascii="Arial" w:hAnsi="Arial" w:cs="Arial"/>
                <w:color w:val="000000"/>
                <w:sz w:val="20"/>
                <w:szCs w:val="20"/>
              </w:rPr>
              <w:t>成绩</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录取优惠政策</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刘文</w:t>
            </w:r>
            <w:proofErr w:type="gramStart"/>
            <w:r>
              <w:rPr>
                <w:rFonts w:ascii="Arial" w:hAnsi="Arial" w:cs="Arial"/>
                <w:color w:val="000000"/>
                <w:sz w:val="20"/>
                <w:szCs w:val="20"/>
              </w:rPr>
              <w:t>浩</w:t>
            </w:r>
            <w:proofErr w:type="gramEnd"/>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枣庄市第十六中学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健美操</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一级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单考</w:t>
            </w:r>
            <w:proofErr w:type="gramEnd"/>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92.5</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264.5</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文化单考</w:t>
            </w:r>
            <w:proofErr w:type="gramEnd"/>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丁昊</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承德第二中学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健美操</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一级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单考</w:t>
            </w:r>
            <w:proofErr w:type="gramEnd"/>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91.67</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266</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文化单考</w:t>
            </w:r>
            <w:proofErr w:type="gramEnd"/>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秦建宇</w:t>
            </w:r>
            <w:proofErr w:type="gramEnd"/>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长治市体育运动学校</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健美操</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健将</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单考</w:t>
            </w:r>
            <w:proofErr w:type="gramEnd"/>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95.5</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253</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文化单考</w:t>
            </w:r>
            <w:proofErr w:type="gramEnd"/>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4</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章伟楠</w:t>
            </w:r>
            <w:proofErr w:type="gramEnd"/>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绍兴市体育运动学校</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龙舟</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一级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单考</w:t>
            </w:r>
            <w:proofErr w:type="gramEnd"/>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93</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230.5</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文化单考</w:t>
            </w:r>
            <w:proofErr w:type="gramEnd"/>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5</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韩文竞</w:t>
            </w:r>
            <w:proofErr w:type="gramEnd"/>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郑州市中牟县第二高级中学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一级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单考</w:t>
            </w:r>
            <w:proofErr w:type="gramEnd"/>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1</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188</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文化单考</w:t>
            </w:r>
            <w:proofErr w:type="gramEnd"/>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徐家瑞</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河南工业科技学校</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一级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单考</w:t>
            </w:r>
            <w:proofErr w:type="gramEnd"/>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2</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254.5</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文化单考</w:t>
            </w:r>
            <w:proofErr w:type="gramEnd"/>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7</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赵明宇</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哈尔滨市第</w:t>
            </w:r>
            <w:r>
              <w:rPr>
                <w:rFonts w:ascii="Calibri" w:hAnsi="Calibri" w:cs="Calibri"/>
                <w:color w:val="000000"/>
                <w:sz w:val="20"/>
                <w:szCs w:val="20"/>
              </w:rPr>
              <w:t>12</w:t>
            </w:r>
            <w:r>
              <w:rPr>
                <w:rFonts w:ascii="Arial" w:hAnsi="Arial" w:cs="Arial"/>
                <w:color w:val="000000"/>
                <w:sz w:val="20"/>
                <w:szCs w:val="20"/>
              </w:rPr>
              <w:t>中学校</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一级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单考</w:t>
            </w:r>
            <w:proofErr w:type="gramEnd"/>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2</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291.5</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文化单考</w:t>
            </w:r>
            <w:proofErr w:type="gramEnd"/>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8</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徐思雨</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平潮高级中学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一级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单考</w:t>
            </w:r>
            <w:proofErr w:type="gramEnd"/>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3</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302.5</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文化单考</w:t>
            </w:r>
            <w:proofErr w:type="gramEnd"/>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9</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韩嘉炜</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深圳市宝安中学</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健美操</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一级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87.83</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二本线（或相应控制线）的</w:t>
            </w:r>
            <w:r>
              <w:rPr>
                <w:rFonts w:ascii="Calibri" w:hAnsi="Calibri" w:cs="Calibri"/>
                <w:color w:val="000000"/>
                <w:sz w:val="20"/>
                <w:szCs w:val="20"/>
              </w:rPr>
              <w:t>65%</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10</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徐志强</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深圳市宝安中学</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健美操</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一级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81.67</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二本线（或相应控制线）的</w:t>
            </w:r>
            <w:r>
              <w:rPr>
                <w:rFonts w:ascii="Calibri" w:hAnsi="Calibri" w:cs="Calibri"/>
                <w:color w:val="000000"/>
                <w:sz w:val="20"/>
                <w:szCs w:val="20"/>
              </w:rPr>
              <w:t>65%</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11</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张雨馨</w:t>
            </w:r>
            <w:proofErr w:type="gramEnd"/>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衡水第一中学</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健美操</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一级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87.17</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二本线（或相应控制线）的</w:t>
            </w:r>
            <w:r>
              <w:rPr>
                <w:rFonts w:ascii="Calibri" w:hAnsi="Calibri" w:cs="Calibri"/>
                <w:color w:val="000000"/>
                <w:sz w:val="20"/>
                <w:szCs w:val="20"/>
              </w:rPr>
              <w:t>65%</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12</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卢鹏</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邢台市第十七中学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龙舟</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98</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二本线（或相应控制线）的</w:t>
            </w:r>
            <w:r>
              <w:rPr>
                <w:rFonts w:ascii="Calibri" w:hAnsi="Calibri" w:cs="Calibri"/>
                <w:color w:val="000000"/>
                <w:sz w:val="20"/>
                <w:szCs w:val="20"/>
              </w:rPr>
              <w:t>65%</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13</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陈冠宇</w:t>
            </w:r>
            <w:proofErr w:type="gramEnd"/>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郑州市第四十七中学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龙舟</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87</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二本线（或相应控制线）的</w:t>
            </w:r>
            <w:r>
              <w:rPr>
                <w:rFonts w:ascii="Calibri" w:hAnsi="Calibri" w:cs="Calibri"/>
                <w:color w:val="000000"/>
                <w:sz w:val="20"/>
                <w:szCs w:val="20"/>
              </w:rPr>
              <w:t>65%</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14</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刘家旺</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北戴河中学</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龙舟</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85</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二本线（或相应控制线）的</w:t>
            </w:r>
            <w:r>
              <w:rPr>
                <w:rFonts w:ascii="Calibri" w:hAnsi="Calibri" w:cs="Calibri"/>
                <w:color w:val="000000"/>
                <w:sz w:val="20"/>
                <w:szCs w:val="20"/>
              </w:rPr>
              <w:t>65%</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时睿泽</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天津市第二中学</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龙舟</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93</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二本线（或相应控制线）的</w:t>
            </w:r>
            <w:r>
              <w:rPr>
                <w:rFonts w:ascii="Calibri" w:hAnsi="Calibri" w:cs="Calibri"/>
                <w:color w:val="000000"/>
                <w:sz w:val="20"/>
                <w:szCs w:val="20"/>
              </w:rPr>
              <w:t>65%</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16</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聂晨雅</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天台文武职业学校</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龙舟</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92</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二本线（或相应控制线）的</w:t>
            </w:r>
            <w:r>
              <w:rPr>
                <w:rFonts w:ascii="Calibri" w:hAnsi="Calibri" w:cs="Calibri"/>
                <w:color w:val="000000"/>
                <w:sz w:val="20"/>
                <w:szCs w:val="20"/>
              </w:rPr>
              <w:t>65%</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17</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叶婕</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厦门市体育运动学校</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龙舟</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87</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二本线（或相应控制线）的</w:t>
            </w:r>
            <w:r>
              <w:rPr>
                <w:rFonts w:ascii="Calibri" w:hAnsi="Calibri" w:cs="Calibri"/>
                <w:color w:val="000000"/>
                <w:sz w:val="20"/>
                <w:szCs w:val="20"/>
              </w:rPr>
              <w:t>65%</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18</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周敖</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阜新市实验中学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龙舟</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86</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二本线（或相应控制线）的</w:t>
            </w:r>
            <w:r>
              <w:rPr>
                <w:rFonts w:ascii="Calibri" w:hAnsi="Calibri" w:cs="Calibri"/>
                <w:color w:val="000000"/>
                <w:sz w:val="20"/>
                <w:szCs w:val="20"/>
              </w:rPr>
              <w:t>65%</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19</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郑虎翼</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济源市第一中学</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一级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2</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二本线（或相应控制线）的</w:t>
            </w:r>
            <w:r>
              <w:rPr>
                <w:rFonts w:ascii="Calibri" w:hAnsi="Calibri" w:cs="Calibri"/>
                <w:color w:val="000000"/>
                <w:sz w:val="20"/>
                <w:szCs w:val="20"/>
              </w:rPr>
              <w:t>65%</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20</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孙靖轩</w:t>
            </w:r>
            <w:proofErr w:type="gramEnd"/>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北京市第</w:t>
            </w:r>
            <w:r>
              <w:rPr>
                <w:rFonts w:ascii="Calibri" w:hAnsi="Calibri" w:cs="Calibri"/>
                <w:color w:val="000000"/>
                <w:sz w:val="20"/>
                <w:szCs w:val="20"/>
              </w:rPr>
              <w:t>66</w:t>
            </w:r>
            <w:r>
              <w:rPr>
                <w:rFonts w:ascii="Arial" w:hAnsi="Arial" w:cs="Arial"/>
                <w:color w:val="000000"/>
                <w:sz w:val="20"/>
                <w:szCs w:val="20"/>
              </w:rPr>
              <w:t>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一级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3</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二本线（或相应控制线）的</w:t>
            </w:r>
            <w:r>
              <w:rPr>
                <w:rFonts w:ascii="Calibri" w:hAnsi="Calibri" w:cs="Calibri"/>
                <w:color w:val="000000"/>
                <w:sz w:val="20"/>
                <w:szCs w:val="20"/>
              </w:rPr>
              <w:t>65%</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21</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张祎宁</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天津市宁河区芦台第二中学</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一级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1</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二本线（或相应控制线）的</w:t>
            </w:r>
            <w:r>
              <w:rPr>
                <w:rFonts w:ascii="Calibri" w:hAnsi="Calibri" w:cs="Calibri"/>
                <w:color w:val="000000"/>
                <w:sz w:val="20"/>
                <w:szCs w:val="20"/>
              </w:rPr>
              <w:t>65%</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22</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郭帅</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北京市第六十六中学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一级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2</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二本线（或相应控制线）的</w:t>
            </w:r>
            <w:r>
              <w:rPr>
                <w:rFonts w:ascii="Calibri" w:hAnsi="Calibri" w:cs="Calibri"/>
                <w:color w:val="000000"/>
                <w:sz w:val="20"/>
                <w:szCs w:val="20"/>
              </w:rPr>
              <w:t>65%</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23</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冯一笛</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天津市南开中学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一级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3</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二本线（或相应控制线）的</w:t>
            </w:r>
            <w:r>
              <w:rPr>
                <w:rFonts w:ascii="Calibri" w:hAnsi="Calibri" w:cs="Calibri"/>
                <w:color w:val="000000"/>
                <w:sz w:val="20"/>
                <w:szCs w:val="20"/>
              </w:rPr>
              <w:t>65%</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24</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吕昊阳</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天津大学附属中学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龙舟</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72</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25</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齐</w:t>
            </w:r>
            <w:proofErr w:type="gramStart"/>
            <w:r>
              <w:rPr>
                <w:rFonts w:ascii="Arial" w:hAnsi="Arial" w:cs="Arial"/>
                <w:color w:val="000000"/>
                <w:sz w:val="20"/>
                <w:szCs w:val="20"/>
              </w:rPr>
              <w:t>浩</w:t>
            </w:r>
            <w:proofErr w:type="gramEnd"/>
            <w:r>
              <w:rPr>
                <w:rFonts w:ascii="Arial" w:hAnsi="Arial" w:cs="Arial"/>
                <w:color w:val="000000"/>
                <w:sz w:val="20"/>
                <w:szCs w:val="20"/>
              </w:rPr>
              <w:t>辰</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天津市第二中学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龙舟</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67</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26</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高芳馨</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济南第七中学</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龙舟</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84</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27</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胡咏涵</w:t>
            </w:r>
            <w:proofErr w:type="gramEnd"/>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阜新市实验中学</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龙舟</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83</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28</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尚雨航</w:t>
            </w:r>
            <w:proofErr w:type="gramEnd"/>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厦门市体育运动学校</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龙舟</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83</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29</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王东</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哈尔滨市第十二中学</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一级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4</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30</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徐仕奇</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齐齐哈尔市恒昌中学</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5</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31</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庄子丰</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哈尔滨市第一中学校</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6</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32</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王书恒</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哈尔滨市第十二中学</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一级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7</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33</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陈冠宇</w:t>
            </w:r>
            <w:proofErr w:type="gramEnd"/>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吉林市吉化第一高级中学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8</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34</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黄震</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营口市高级中学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9</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35</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吕勃霖</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抚顺市第十中学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10</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36</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王鑫培</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北京市顺义区第九中学</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11</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37</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毛善瑞</w:t>
            </w:r>
            <w:proofErr w:type="gramEnd"/>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男</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北京市顺义区杨镇第一中学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12</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38</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张源</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济宁二中</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4</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39</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逄佳琪</w:t>
            </w:r>
            <w:proofErr w:type="gramEnd"/>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青岛第九中学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5</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40</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刘睿思</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北京市第二中学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6</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41</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黄欣蕾</w:t>
            </w:r>
            <w:proofErr w:type="gramEnd"/>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广东仲元中学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7</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42</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边汇策</w:t>
            </w:r>
            <w:proofErr w:type="gramEnd"/>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proofErr w:type="gramStart"/>
            <w:r>
              <w:rPr>
                <w:rFonts w:ascii="Arial" w:hAnsi="Arial" w:cs="Arial"/>
                <w:color w:val="000000"/>
                <w:sz w:val="20"/>
                <w:szCs w:val="20"/>
              </w:rPr>
              <w:t>淄博七</w:t>
            </w:r>
            <w:proofErr w:type="gramEnd"/>
            <w:r>
              <w:rPr>
                <w:rFonts w:ascii="Arial" w:hAnsi="Arial" w:cs="Arial"/>
                <w:color w:val="000000"/>
                <w:sz w:val="20"/>
                <w:szCs w:val="20"/>
              </w:rPr>
              <w:t>中</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8</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43</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马</w:t>
            </w:r>
            <w:proofErr w:type="gramStart"/>
            <w:r>
              <w:rPr>
                <w:rFonts w:ascii="Arial" w:hAnsi="Arial" w:cs="Arial"/>
                <w:color w:val="000000"/>
                <w:sz w:val="20"/>
                <w:szCs w:val="20"/>
              </w:rPr>
              <w:t>研</w:t>
            </w:r>
            <w:proofErr w:type="gramEnd"/>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濮阳市职业</w:t>
            </w:r>
            <w:proofErr w:type="gramStart"/>
            <w:r>
              <w:rPr>
                <w:rFonts w:ascii="Arial" w:hAnsi="Arial" w:cs="Arial"/>
                <w:color w:val="000000"/>
                <w:sz w:val="20"/>
                <w:szCs w:val="20"/>
              </w:rPr>
              <w:t>中专中专</w:t>
            </w:r>
            <w:proofErr w:type="gramEnd"/>
            <w:r>
              <w:rPr>
                <w:rFonts w:ascii="Arial" w:hAnsi="Arial" w:cs="Arial"/>
                <w:color w:val="000000"/>
                <w:sz w:val="20"/>
                <w:szCs w:val="20"/>
              </w:rPr>
              <w:t>部</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9</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44</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胡婕</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乌鲁木齐第八中学</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一级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10</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45</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王思琪</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辽西育明高级中学</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11</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r w:rsidR="009E6E0E" w:rsidTr="009E6E0E">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Calibri" w:hAnsi="Calibri" w:cs="Calibri"/>
                <w:color w:val="000000"/>
                <w:sz w:val="20"/>
                <w:szCs w:val="20"/>
              </w:rPr>
              <w:t>46</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吴小茹</w:t>
            </w:r>
          </w:p>
        </w:tc>
        <w:tc>
          <w:tcPr>
            <w:tcW w:w="60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女</w:t>
            </w:r>
          </w:p>
        </w:tc>
        <w:tc>
          <w:tcPr>
            <w:tcW w:w="31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佛山三水区理工学校</w:t>
            </w:r>
          </w:p>
        </w:tc>
        <w:tc>
          <w:tcPr>
            <w:tcW w:w="108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乒乓球</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二级</w:t>
            </w:r>
          </w:p>
        </w:tc>
        <w:tc>
          <w:tcPr>
            <w:tcW w:w="10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高考</w:t>
            </w:r>
          </w:p>
        </w:tc>
        <w:tc>
          <w:tcPr>
            <w:tcW w:w="164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第</w:t>
            </w:r>
            <w:r>
              <w:rPr>
                <w:rFonts w:ascii="Calibri" w:hAnsi="Calibri" w:cs="Calibri"/>
                <w:color w:val="000000"/>
                <w:sz w:val="20"/>
                <w:szCs w:val="20"/>
              </w:rPr>
              <w:t>12</w:t>
            </w:r>
            <w:r>
              <w:rPr>
                <w:rFonts w:ascii="Arial" w:hAnsi="Arial" w:cs="Arial"/>
                <w:color w:val="000000"/>
                <w:sz w:val="20"/>
                <w:szCs w:val="20"/>
              </w:rPr>
              <w:t>名</w:t>
            </w:r>
          </w:p>
        </w:tc>
        <w:tc>
          <w:tcPr>
            <w:tcW w:w="138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合格</w:t>
            </w:r>
          </w:p>
        </w:tc>
        <w:tc>
          <w:tcPr>
            <w:tcW w:w="1420" w:type="dxa"/>
            <w:tcBorders>
              <w:top w:val="nil"/>
              <w:left w:val="nil"/>
              <w:bottom w:val="single" w:sz="4" w:space="0" w:color="auto"/>
              <w:right w:val="single" w:sz="4" w:space="0" w:color="auto"/>
            </w:tcBorders>
            <w:shd w:val="clear" w:color="auto" w:fill="FFFFFF"/>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 xml:space="preserve">　</w:t>
            </w:r>
          </w:p>
        </w:tc>
        <w:tc>
          <w:tcPr>
            <w:tcW w:w="3140" w:type="dxa"/>
            <w:tcBorders>
              <w:top w:val="nil"/>
              <w:left w:val="nil"/>
              <w:bottom w:val="single" w:sz="4" w:space="0" w:color="auto"/>
              <w:right w:val="single" w:sz="4" w:space="0" w:color="auto"/>
            </w:tcBorders>
            <w:shd w:val="clear" w:color="auto" w:fill="auto"/>
            <w:vAlign w:val="center"/>
            <w:hideMark/>
          </w:tcPr>
          <w:p w:rsidR="009E6E0E" w:rsidRDefault="009E6E0E" w:rsidP="002E5EC2">
            <w:pPr>
              <w:rPr>
                <w:rFonts w:ascii="Arial" w:hAnsi="Arial" w:cs="Arial"/>
                <w:color w:val="000000"/>
                <w:sz w:val="18"/>
                <w:szCs w:val="18"/>
              </w:rPr>
            </w:pPr>
            <w:r>
              <w:rPr>
                <w:rFonts w:ascii="Arial" w:hAnsi="Arial" w:cs="Arial"/>
                <w:color w:val="000000"/>
                <w:sz w:val="20"/>
                <w:szCs w:val="20"/>
              </w:rPr>
              <w:t>二本线（或相应控制线）</w:t>
            </w:r>
          </w:p>
        </w:tc>
      </w:tr>
    </w:tbl>
    <w:p w:rsidR="009E6E0E" w:rsidRDefault="009E6E0E" w:rsidP="009E6E0E">
      <w:pPr>
        <w:rPr>
          <w:rFonts w:ascii="Arial" w:hAnsi="Arial" w:cs="Arial"/>
          <w:color w:val="000000"/>
          <w:sz w:val="18"/>
          <w:szCs w:val="18"/>
        </w:rPr>
      </w:pPr>
      <w:r>
        <w:rPr>
          <w:rFonts w:asciiTheme="minorHAnsi" w:eastAsiaTheme="minorEastAsia" w:hAnsiTheme="minorHAnsi" w:cs="Arial" w:hint="eastAsia"/>
          <w:color w:val="000000"/>
          <w:sz w:val="18"/>
          <w:szCs w:val="18"/>
        </w:rPr>
        <w:t>     如对公示结果有异议，可在公示期内通过以下方式向我校反馈：</w:t>
      </w:r>
    </w:p>
    <w:p w:rsidR="009E6E0E" w:rsidRDefault="009E6E0E" w:rsidP="009E6E0E">
      <w:pPr>
        <w:rPr>
          <w:rFonts w:ascii="Arial" w:hAnsi="Arial" w:cs="Arial"/>
          <w:color w:val="000000"/>
          <w:sz w:val="18"/>
          <w:szCs w:val="18"/>
        </w:rPr>
      </w:pPr>
      <w:r>
        <w:rPr>
          <w:rFonts w:asciiTheme="minorHAnsi" w:eastAsiaTheme="minorEastAsia" w:hAnsiTheme="minorHAnsi" w:cs="Arial" w:hint="eastAsia"/>
          <w:color w:val="000000"/>
          <w:sz w:val="18"/>
          <w:szCs w:val="18"/>
        </w:rPr>
        <w:t>     招生办电话：</w:t>
      </w:r>
      <w:r>
        <w:rPr>
          <w:rFonts w:ascii="Calibri" w:hAnsi="Calibri" w:cs="Calibri"/>
          <w:color w:val="000000"/>
          <w:sz w:val="18"/>
          <w:szCs w:val="18"/>
        </w:rPr>
        <w:t xml:space="preserve">022-60600336       </w:t>
      </w:r>
    </w:p>
    <w:p w:rsidR="009E6E0E" w:rsidRDefault="009E6E0E" w:rsidP="009E6E0E">
      <w:pPr>
        <w:rPr>
          <w:rFonts w:ascii="Arial" w:hAnsi="Arial" w:cs="Arial"/>
          <w:color w:val="000000"/>
          <w:sz w:val="18"/>
          <w:szCs w:val="18"/>
        </w:rPr>
      </w:pPr>
      <w:r>
        <w:rPr>
          <w:rFonts w:asciiTheme="minorHAnsi" w:eastAsiaTheme="minorEastAsia" w:hAnsiTheme="minorHAnsi" w:cs="Arial" w:hint="eastAsia"/>
          <w:color w:val="000000"/>
          <w:sz w:val="18"/>
          <w:szCs w:val="18"/>
        </w:rPr>
        <w:t>     招生办传真：</w:t>
      </w:r>
      <w:r>
        <w:rPr>
          <w:rFonts w:ascii="Calibri" w:hAnsi="Calibri" w:cs="Calibri"/>
          <w:color w:val="000000"/>
          <w:sz w:val="18"/>
          <w:szCs w:val="18"/>
        </w:rPr>
        <w:t>022-60600330</w:t>
      </w:r>
    </w:p>
    <w:p w:rsidR="009E6E0E" w:rsidRDefault="009E6E0E" w:rsidP="009E6E0E">
      <w:pPr>
        <w:rPr>
          <w:rFonts w:ascii="Arial" w:hAnsi="Arial" w:cs="Arial"/>
          <w:color w:val="000000"/>
          <w:sz w:val="18"/>
          <w:szCs w:val="18"/>
        </w:rPr>
      </w:pPr>
      <w:r>
        <w:rPr>
          <w:rFonts w:asciiTheme="minorHAnsi" w:eastAsiaTheme="minorEastAsia" w:hAnsiTheme="minorHAnsi" w:cs="Arial" w:hint="eastAsia"/>
          <w:color w:val="000000"/>
          <w:sz w:val="18"/>
          <w:szCs w:val="18"/>
        </w:rPr>
        <w:t>    纪检监察电话：</w:t>
      </w:r>
      <w:r>
        <w:rPr>
          <w:rFonts w:ascii="Calibri" w:hAnsi="Calibri" w:cs="Calibri"/>
          <w:color w:val="000000"/>
          <w:sz w:val="18"/>
          <w:szCs w:val="18"/>
        </w:rPr>
        <w:t>022-60600151</w:t>
      </w:r>
    </w:p>
    <w:p w:rsidR="009E6E0E" w:rsidRDefault="009E6E0E" w:rsidP="009E6E0E">
      <w:pPr>
        <w:rPr>
          <w:rFonts w:ascii="Arial" w:hAnsi="Arial" w:cs="Arial"/>
          <w:color w:val="000000"/>
          <w:sz w:val="18"/>
          <w:szCs w:val="18"/>
        </w:rPr>
      </w:pPr>
      <w:r>
        <w:rPr>
          <w:rFonts w:ascii="Arial" w:hAnsi="Arial" w:cs="Arial"/>
          <w:color w:val="000000"/>
          <w:sz w:val="18"/>
          <w:szCs w:val="18"/>
        </w:rPr>
        <w:t> </w:t>
      </w:r>
    </w:p>
    <w:p w:rsidR="009E6E0E" w:rsidRDefault="009E6E0E" w:rsidP="009E6E0E">
      <w:pPr>
        <w:jc w:val="right"/>
        <w:rPr>
          <w:rFonts w:asciiTheme="minorHAnsi" w:eastAsiaTheme="minorEastAsia" w:hAnsiTheme="minorHAnsi" w:cs="Arial"/>
          <w:color w:val="000000"/>
          <w:sz w:val="18"/>
          <w:szCs w:val="18"/>
        </w:rPr>
      </w:pPr>
      <w:r>
        <w:rPr>
          <w:rFonts w:asciiTheme="minorHAnsi" w:eastAsiaTheme="minorEastAsia" w:hAnsiTheme="minorHAnsi" w:cs="Arial" w:hint="eastAsia"/>
          <w:color w:val="000000"/>
          <w:sz w:val="18"/>
          <w:szCs w:val="18"/>
        </w:rPr>
        <w:t>                                                             </w:t>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color w:val="000000"/>
          <w:sz w:val="18"/>
          <w:szCs w:val="18"/>
        </w:rPr>
        <w:tab/>
      </w:r>
      <w:r>
        <w:rPr>
          <w:rFonts w:asciiTheme="minorHAnsi" w:eastAsiaTheme="minorEastAsia" w:hAnsiTheme="minorHAnsi" w:cs="Arial" w:hint="eastAsia"/>
          <w:color w:val="000000"/>
          <w:sz w:val="18"/>
          <w:szCs w:val="18"/>
        </w:rPr>
        <w:t> 天津科技大学招生就业指导中心</w:t>
      </w:r>
    </w:p>
    <w:p w:rsidR="009E6E0E" w:rsidRDefault="009E6E0E" w:rsidP="009E6E0E">
      <w:pPr>
        <w:jc w:val="right"/>
        <w:rPr>
          <w:rFonts w:ascii="Arial" w:hAnsi="Arial" w:cs="Arial"/>
          <w:color w:val="000000"/>
          <w:sz w:val="18"/>
          <w:szCs w:val="18"/>
        </w:rPr>
      </w:pPr>
      <w:r>
        <w:rPr>
          <w:rFonts w:ascii="Calibri" w:hAnsi="Calibri" w:cs="Calibri"/>
          <w:color w:val="000000"/>
          <w:sz w:val="18"/>
          <w:szCs w:val="18"/>
        </w:rPr>
        <w:t>2017</w:t>
      </w:r>
      <w:r>
        <w:rPr>
          <w:rFonts w:asciiTheme="minorHAnsi" w:eastAsiaTheme="minorEastAsia" w:hAnsiTheme="minorHAnsi" w:cs="Arial" w:hint="eastAsia"/>
          <w:color w:val="000000"/>
          <w:sz w:val="18"/>
          <w:szCs w:val="18"/>
        </w:rPr>
        <w:t>年</w:t>
      </w:r>
      <w:r>
        <w:rPr>
          <w:rFonts w:ascii="Calibri" w:hAnsi="Calibri" w:cs="Calibri"/>
          <w:color w:val="000000"/>
          <w:sz w:val="18"/>
          <w:szCs w:val="18"/>
        </w:rPr>
        <w:t>6</w:t>
      </w:r>
      <w:r>
        <w:rPr>
          <w:rFonts w:asciiTheme="minorHAnsi" w:eastAsiaTheme="minorEastAsia" w:hAnsiTheme="minorHAnsi" w:cs="Arial" w:hint="eastAsia"/>
          <w:color w:val="000000"/>
          <w:sz w:val="18"/>
          <w:szCs w:val="18"/>
        </w:rPr>
        <w:t>月</w:t>
      </w:r>
      <w:r>
        <w:rPr>
          <w:rFonts w:ascii="Calibri" w:hAnsi="Calibri" w:cs="Calibri"/>
          <w:color w:val="000000"/>
          <w:sz w:val="18"/>
          <w:szCs w:val="18"/>
        </w:rPr>
        <w:t>1</w:t>
      </w:r>
      <w:r>
        <w:rPr>
          <w:rFonts w:asciiTheme="minorHAnsi" w:eastAsiaTheme="minorEastAsia" w:hAnsiTheme="minorHAnsi" w:cs="Arial" w:hint="eastAsia"/>
          <w:color w:val="000000"/>
          <w:sz w:val="18"/>
          <w:szCs w:val="18"/>
        </w:rPr>
        <w:t>日</w:t>
      </w:r>
      <w:bookmarkStart w:id="0" w:name="_GoBack"/>
      <w:bookmarkEnd w:id="0"/>
    </w:p>
    <w:sectPr w:rsidR="009E6E0E" w:rsidSect="009E6E0E">
      <w:pgSz w:w="12242" w:h="20163" w:code="146"/>
      <w:pgMar w:top="720" w:right="720" w:bottom="720" w:left="72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0E"/>
    <w:rsid w:val="00773556"/>
    <w:rsid w:val="00843385"/>
    <w:rsid w:val="009E6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A64B"/>
  <w15:chartTrackingRefBased/>
  <w15:docId w15:val="{0C9BFF1F-1B82-42EF-812A-B4D24043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E0E"/>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6E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甘蔗棍</dc:creator>
  <cp:keywords/>
  <dc:description/>
  <cp:lastModifiedBy>甘蔗棍</cp:lastModifiedBy>
  <cp:revision>2</cp:revision>
  <dcterms:created xsi:type="dcterms:W3CDTF">2018-01-09T03:56:00Z</dcterms:created>
  <dcterms:modified xsi:type="dcterms:W3CDTF">2018-01-09T03:56:00Z</dcterms:modified>
</cp:coreProperties>
</file>